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u w:val="single"/>
        </w:rPr>
      </w:pPr>
      <w:r>
        <w:rPr>
          <w:b/>
          <w:sz w:val="24"/>
          <w:szCs w:val="24"/>
          <w:u w:val="single"/>
        </w:rPr>
        <w:t>POSITIVE GUIDANCE:</w:t>
      </w:r>
    </w:p>
    <w:p>
      <w:pPr>
        <w:rPr>
          <w:sz w:val="20"/>
          <w:szCs w:val="20"/>
        </w:rPr>
      </w:pPr>
      <w:r>
        <w:rPr>
          <w:sz w:val="20"/>
          <w:szCs w:val="20"/>
        </w:rPr>
        <w:t>Discipline means guidance that enables a child to develop self-regulation and orderly conduct when relating to peers and adults.  It shall include positive guidance, redirection, setting of clear expectations limits and consequences; which foster the child’s ability to accept personal responsibility, to become self-disciplined, and encourages the child to be fair, respect property and other people.  Consistency is the key to effective discipline; therefore, our staff members strive to be consistent when disciplining a child.</w:t>
      </w:r>
    </w:p>
    <w:p>
      <w:pPr>
        <w:rPr>
          <w:sz w:val="20"/>
          <w:szCs w:val="20"/>
        </w:rPr>
      </w:pPr>
      <w:r>
        <w:rPr>
          <w:sz w:val="20"/>
          <w:szCs w:val="20"/>
        </w:rPr>
        <w:t>The following practices are strictly prohibited at Albuquerque Nursery School:</w:t>
      </w:r>
    </w:p>
    <w:p>
      <w:pPr>
        <w:pStyle w:val="5"/>
        <w:numPr>
          <w:ilvl w:val="0"/>
          <w:numId w:val="1"/>
        </w:numPr>
        <w:rPr>
          <w:sz w:val="20"/>
          <w:szCs w:val="20"/>
        </w:rPr>
      </w:pPr>
      <w:r>
        <w:rPr>
          <w:sz w:val="20"/>
          <w:szCs w:val="20"/>
        </w:rPr>
        <w:t>Physical punishment of any type, including shaking, biting, hitting or putting anything in a child’s mouth.</w:t>
      </w:r>
    </w:p>
    <w:p>
      <w:pPr>
        <w:pStyle w:val="5"/>
        <w:numPr>
          <w:ilvl w:val="0"/>
          <w:numId w:val="1"/>
        </w:numPr>
        <w:rPr>
          <w:sz w:val="20"/>
          <w:szCs w:val="20"/>
        </w:rPr>
      </w:pPr>
      <w:r>
        <w:rPr>
          <w:sz w:val="20"/>
          <w:szCs w:val="20"/>
        </w:rPr>
        <w:t>Withholding of food, rest, restroom access or outdoor activities.</w:t>
      </w:r>
    </w:p>
    <w:p>
      <w:pPr>
        <w:pStyle w:val="5"/>
        <w:numPr>
          <w:ilvl w:val="0"/>
          <w:numId w:val="1"/>
        </w:numPr>
        <w:rPr>
          <w:sz w:val="20"/>
          <w:szCs w:val="20"/>
        </w:rPr>
      </w:pPr>
      <w:r>
        <w:rPr>
          <w:sz w:val="20"/>
          <w:szCs w:val="20"/>
        </w:rPr>
        <w:t>Subjecting a child to abusive language or profanity, or yelling by a staff member.</w:t>
      </w:r>
    </w:p>
    <w:p>
      <w:pPr>
        <w:pStyle w:val="5"/>
        <w:numPr>
          <w:ilvl w:val="0"/>
          <w:numId w:val="1"/>
        </w:numPr>
        <w:rPr>
          <w:sz w:val="20"/>
          <w:szCs w:val="20"/>
        </w:rPr>
      </w:pPr>
      <w:r>
        <w:rPr>
          <w:sz w:val="20"/>
          <w:szCs w:val="20"/>
        </w:rPr>
        <w:t>Any form of public or private humiliation, including threats of physical punishment.</w:t>
      </w:r>
    </w:p>
    <w:p>
      <w:pPr>
        <w:pStyle w:val="5"/>
        <w:numPr>
          <w:ilvl w:val="0"/>
          <w:numId w:val="1"/>
        </w:numPr>
        <w:rPr>
          <w:sz w:val="20"/>
          <w:szCs w:val="20"/>
        </w:rPr>
      </w:pPr>
      <w:r>
        <w:rPr>
          <w:sz w:val="20"/>
          <w:szCs w:val="20"/>
        </w:rPr>
        <w:t>Unsupervised separation from the class.</w:t>
      </w:r>
    </w:p>
    <w:p>
      <w:pPr>
        <w:pStyle w:val="5"/>
        <w:numPr>
          <w:ilvl w:val="0"/>
          <w:numId w:val="1"/>
        </w:numPr>
        <w:rPr>
          <w:sz w:val="20"/>
          <w:szCs w:val="20"/>
        </w:rPr>
      </w:pPr>
      <w:r>
        <w:rPr>
          <w:sz w:val="20"/>
          <w:szCs w:val="20"/>
        </w:rPr>
        <w:t>Any other type of punishment that may be hazardous to the physical, emotional or mental health of the child.</w:t>
      </w:r>
    </w:p>
    <w:p>
      <w:pPr>
        <w:rPr>
          <w:sz w:val="20"/>
          <w:szCs w:val="20"/>
        </w:rPr>
      </w:pPr>
      <w:r>
        <w:rPr>
          <w:sz w:val="20"/>
          <w:szCs w:val="20"/>
        </w:rPr>
        <w:t>Procedure:</w:t>
      </w:r>
    </w:p>
    <w:p>
      <w:pPr>
        <w:rPr>
          <w:sz w:val="20"/>
          <w:szCs w:val="20"/>
        </w:rPr>
      </w:pPr>
      <w:r>
        <w:rPr>
          <w:sz w:val="20"/>
          <w:szCs w:val="20"/>
        </w:rPr>
        <w:t>To stop a child from continuing any behavior dangerous to the child or others, or which is disruptive and an interference with the classroom activities, our staff member will:</w:t>
      </w:r>
    </w:p>
    <w:p>
      <w:pPr>
        <w:pStyle w:val="5"/>
        <w:numPr>
          <w:ilvl w:val="0"/>
          <w:numId w:val="1"/>
        </w:numPr>
        <w:rPr>
          <w:sz w:val="20"/>
          <w:szCs w:val="20"/>
        </w:rPr>
      </w:pPr>
      <w:r>
        <w:rPr>
          <w:sz w:val="20"/>
          <w:szCs w:val="20"/>
        </w:rPr>
        <w:t>Attempt to redirect the child to another and positive activity.</w:t>
      </w:r>
    </w:p>
    <w:p>
      <w:pPr>
        <w:pStyle w:val="5"/>
        <w:numPr>
          <w:ilvl w:val="0"/>
          <w:numId w:val="1"/>
        </w:numPr>
        <w:rPr>
          <w:sz w:val="20"/>
          <w:szCs w:val="20"/>
        </w:rPr>
      </w:pPr>
      <w:r>
        <w:rPr>
          <w:sz w:val="20"/>
          <w:szCs w:val="20"/>
        </w:rPr>
        <w:t>If negative behavior does not stop, the child will be separated from the group, under supervision, for a brief time to reflect upon understanding the offensive nature of the behavior.</w:t>
      </w:r>
    </w:p>
    <w:p>
      <w:pPr>
        <w:pStyle w:val="5"/>
        <w:numPr>
          <w:ilvl w:val="0"/>
          <w:numId w:val="1"/>
        </w:numPr>
        <w:rPr>
          <w:sz w:val="20"/>
          <w:szCs w:val="20"/>
        </w:rPr>
      </w:pPr>
      <w:r>
        <w:rPr>
          <w:sz w:val="20"/>
          <w:szCs w:val="20"/>
        </w:rPr>
        <w:t>If another child has been hurt, physically or emotionally, it is important for the offender to realize responsibility by talking to the children together and having the offender notice the feelings of the victim; and understand what he/she could do to make the victim feel better.</w:t>
      </w:r>
    </w:p>
    <w:p>
      <w:pPr>
        <w:pStyle w:val="5"/>
        <w:numPr>
          <w:ilvl w:val="0"/>
          <w:numId w:val="1"/>
        </w:numPr>
        <w:rPr>
          <w:sz w:val="20"/>
          <w:szCs w:val="20"/>
        </w:rPr>
      </w:pPr>
      <w:r>
        <w:rPr>
          <w:sz w:val="20"/>
          <w:szCs w:val="20"/>
        </w:rPr>
        <w:t>In the event that a child continues disruptive or otherwise negative behavior, the following steps will be taken:</w:t>
      </w:r>
    </w:p>
    <w:p>
      <w:pPr>
        <w:pStyle w:val="5"/>
        <w:numPr>
          <w:ilvl w:val="0"/>
          <w:numId w:val="1"/>
        </w:numPr>
        <w:rPr>
          <w:sz w:val="20"/>
          <w:szCs w:val="20"/>
        </w:rPr>
      </w:pPr>
      <w:r>
        <w:rPr>
          <w:sz w:val="20"/>
          <w:szCs w:val="20"/>
        </w:rPr>
        <w:t>The Director will be notified of the situation and will discuss the child’s negative behavior with the child’s parent or guardian.</w:t>
      </w:r>
    </w:p>
    <w:p>
      <w:pPr>
        <w:pStyle w:val="5"/>
        <w:numPr>
          <w:ilvl w:val="0"/>
          <w:numId w:val="1"/>
        </w:numPr>
        <w:rPr>
          <w:sz w:val="20"/>
          <w:szCs w:val="20"/>
        </w:rPr>
      </w:pPr>
      <w:r>
        <w:rPr>
          <w:sz w:val="20"/>
          <w:szCs w:val="20"/>
        </w:rPr>
        <w:t>If a child is repeatedly disruptive or abusive on a given day, Albuquerque Nursery School reserves the right to require that the parent/guardian pick up the child for the remainder of the day, and have a conference with the parent/guardian at the time the child is picked up regarding the problem and possible cooperative corrective measures.</w:t>
      </w:r>
    </w:p>
    <w:p>
      <w:pPr>
        <w:pStyle w:val="5"/>
        <w:numPr>
          <w:ilvl w:val="0"/>
          <w:numId w:val="1"/>
        </w:numPr>
        <w:rPr>
          <w:sz w:val="20"/>
          <w:szCs w:val="20"/>
        </w:rPr>
      </w:pPr>
      <w:r>
        <w:rPr>
          <w:sz w:val="20"/>
          <w:szCs w:val="20"/>
        </w:rPr>
        <w:t>When our staff has exhausted all reasonable possibilities of behavior modification, and the problem persists, the child’s parent/guardian will be notified that disenrollment is being considered.  Last measure procedures for correcting the behavior will be discussed with the parent/guardian.</w:t>
      </w:r>
    </w:p>
    <w:p>
      <w:pPr>
        <w:pStyle w:val="5"/>
        <w:numPr>
          <w:ilvl w:val="0"/>
          <w:numId w:val="1"/>
        </w:numPr>
        <w:rPr>
          <w:sz w:val="20"/>
          <w:szCs w:val="20"/>
        </w:rPr>
      </w:pPr>
      <w:r>
        <w:rPr>
          <w:sz w:val="20"/>
          <w:szCs w:val="20"/>
        </w:rPr>
        <w:t>If, after three additional days, the child’s behavior has not improved enough to be acceptable, the child’s parent/guardian will be given two weeks to find alternative care for the child.</w:t>
      </w:r>
    </w:p>
    <w:p>
      <w:pPr>
        <w:rPr>
          <w:sz w:val="20"/>
          <w:szCs w:val="20"/>
        </w:rPr>
      </w:pPr>
      <w:r>
        <w:rPr>
          <w:sz w:val="20"/>
          <w:szCs w:val="20"/>
        </w:rPr>
        <w:t>At any time during all efforts to correct a child’s behavior, Albuquerque Nursery School reserves the right to have the child picked up on any given day for the remainder of that day for continuing disruptive or other negative behavior.</w:t>
      </w:r>
    </w:p>
    <w:p>
      <w:pPr>
        <w:rPr>
          <w:rFonts w:hint="default"/>
          <w:sz w:val="20"/>
          <w:szCs w:val="20"/>
          <w:lang w:val="en-US"/>
        </w:rPr>
      </w:pPr>
      <w:r>
        <w:rPr>
          <w:sz w:val="20"/>
          <w:szCs w:val="20"/>
        </w:rPr>
        <w:t xml:space="preserve">Revised:  </w:t>
      </w:r>
      <w:r>
        <w:rPr>
          <w:rFonts w:hint="default"/>
          <w:sz w:val="20"/>
          <w:szCs w:val="20"/>
          <w:lang w:val="en-US"/>
        </w:rPr>
        <w:t>6/12/2020</w:t>
      </w:r>
    </w:p>
    <w:p>
      <w:pPr>
        <w:rPr>
          <w:sz w:val="20"/>
          <w:szCs w:val="20"/>
        </w:rPr>
      </w:pPr>
      <w:r>
        <w:rPr>
          <w:sz w:val="20"/>
          <w:szCs w:val="20"/>
        </w:rPr>
        <w:t>Parent Handbook-Pages 17 and 18</w:t>
      </w:r>
    </w:p>
    <w:p>
      <w:pPr>
        <w:rPr>
          <w:rFonts w:hint="default"/>
          <w:b/>
          <w:bCs/>
          <w:sz w:val="24"/>
          <w:szCs w:val="24"/>
          <w:lang w:val="en-US"/>
        </w:rPr>
      </w:pPr>
      <w:r>
        <w:rPr>
          <w:rFonts w:hint="default"/>
          <w:b/>
          <w:bCs/>
          <w:sz w:val="24"/>
          <w:szCs w:val="24"/>
          <w:lang w:val="en-US"/>
        </w:rPr>
        <w:t>PARENT HANDBOOK:</w:t>
      </w:r>
    </w:p>
    <w:p>
      <w:pPr>
        <w:rPr>
          <w:rFonts w:hint="default"/>
          <w:b/>
          <w:bCs/>
          <w:sz w:val="24"/>
          <w:szCs w:val="24"/>
          <w:lang w:val="en-US"/>
        </w:rPr>
      </w:pPr>
    </w:p>
    <w:p>
      <w:pPr>
        <w:rPr>
          <w:rFonts w:hint="default"/>
          <w:b w:val="0"/>
          <w:bCs w:val="0"/>
          <w:sz w:val="24"/>
          <w:szCs w:val="24"/>
          <w:lang w:val="en-US"/>
        </w:rPr>
      </w:pPr>
      <w:r>
        <w:rPr>
          <w:rFonts w:hint="default"/>
          <w:b w:val="0"/>
          <w:bCs w:val="0"/>
          <w:sz w:val="24"/>
          <w:szCs w:val="24"/>
          <w:lang w:val="en-US"/>
        </w:rPr>
        <w:t>I hereby certify that I have received a copy of the Parent Handbook for Albuquerque Nursery School, and that I have read it and understand its contents.</w:t>
      </w:r>
    </w:p>
    <w:p>
      <w:pPr>
        <w:rPr>
          <w:rFonts w:hint="default"/>
          <w:b w:val="0"/>
          <w:bCs w:val="0"/>
          <w:sz w:val="24"/>
          <w:szCs w:val="24"/>
          <w:lang w:val="en-US"/>
        </w:rPr>
      </w:pPr>
    </w:p>
    <w:p>
      <w:pPr>
        <w:rPr>
          <w:rFonts w:hint="default"/>
          <w:b w:val="0"/>
          <w:bCs w:val="0"/>
          <w:sz w:val="24"/>
          <w:szCs w:val="24"/>
          <w:lang w:val="en-US"/>
        </w:rPr>
      </w:pP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Signed:________________________________________________________________</w:t>
      </w:r>
    </w:p>
    <w:p>
      <w:pPr>
        <w:rPr>
          <w:rFonts w:hint="default"/>
          <w:b w:val="0"/>
          <w:bCs w:val="0"/>
          <w:sz w:val="24"/>
          <w:szCs w:val="24"/>
          <w:lang w:val="en-US"/>
        </w:rPr>
      </w:pPr>
    </w:p>
    <w:p>
      <w:pPr>
        <w:rPr>
          <w:rFonts w:hint="default"/>
          <w:b w:val="0"/>
          <w:bCs w:val="0"/>
          <w:sz w:val="24"/>
          <w:szCs w:val="24"/>
          <w:lang w:val="en-US"/>
        </w:rPr>
      </w:pPr>
      <w:bookmarkStart w:id="0" w:name="_GoBack"/>
      <w:bookmarkEnd w:id="0"/>
      <w:r>
        <w:rPr>
          <w:rFonts w:hint="default"/>
          <w:b w:val="0"/>
          <w:bCs w:val="0"/>
          <w:sz w:val="24"/>
          <w:szCs w:val="24"/>
          <w:lang w:val="en-US"/>
        </w:rPr>
        <w:t>Date:__________________________________________________________________</w:t>
      </w:r>
    </w:p>
    <w:p>
      <w:pPr>
        <w:rPr>
          <w:rFonts w:hint="default"/>
          <w:b/>
          <w:bCs/>
          <w:sz w:val="24"/>
          <w:szCs w:val="24"/>
          <w:lang w:val="en-US"/>
        </w:rPr>
      </w:pPr>
    </w:p>
    <w:p>
      <w:pPr>
        <w:rPr>
          <w:rFonts w:hint="default"/>
          <w:b/>
          <w:bCs/>
          <w:sz w:val="24"/>
          <w:szCs w:val="24"/>
          <w:lang w:val="en-US"/>
        </w:rPr>
      </w:pPr>
    </w:p>
    <w:p>
      <w:pPr>
        <w:rPr>
          <w:rFonts w:hint="default"/>
          <w:b/>
          <w:bCs/>
          <w:sz w:val="24"/>
          <w:szCs w:val="24"/>
          <w:lang w:val="en-US"/>
        </w:rPr>
      </w:pPr>
      <w:r>
        <w:rPr>
          <w:rFonts w:hint="default"/>
          <w:b/>
          <w:bCs/>
          <w:sz w:val="24"/>
          <w:szCs w:val="24"/>
          <w:lang w:val="en-US"/>
        </w:rPr>
        <w:t>POSITIVE GUIDANCE POLICY:</w:t>
      </w:r>
    </w:p>
    <w:p>
      <w:pPr>
        <w:rPr>
          <w:rFonts w:hint="default"/>
          <w:b/>
          <w:bCs/>
          <w:sz w:val="24"/>
          <w:szCs w:val="24"/>
          <w:lang w:val="en-US"/>
        </w:rPr>
      </w:pPr>
    </w:p>
    <w:p>
      <w:pPr>
        <w:rPr>
          <w:rFonts w:hint="default"/>
          <w:b w:val="0"/>
          <w:bCs w:val="0"/>
          <w:sz w:val="24"/>
          <w:szCs w:val="24"/>
          <w:lang w:val="en-US"/>
        </w:rPr>
      </w:pPr>
      <w:r>
        <w:rPr>
          <w:rFonts w:hint="default"/>
          <w:b w:val="0"/>
          <w:bCs w:val="0"/>
          <w:sz w:val="24"/>
          <w:szCs w:val="24"/>
          <w:lang w:val="en-US"/>
        </w:rPr>
        <w:t>I hereby certify that I have received a copy of, and that I have read and understand the Positive Guidance Policy and Procedures for children attending Albuquerque Nursery School.</w:t>
      </w:r>
    </w:p>
    <w:p>
      <w:pPr>
        <w:rPr>
          <w:rFonts w:hint="default"/>
          <w:b w:val="0"/>
          <w:bCs w:val="0"/>
          <w:sz w:val="24"/>
          <w:szCs w:val="24"/>
          <w:lang w:val="en-US"/>
        </w:rPr>
      </w:pPr>
    </w:p>
    <w:p>
      <w:pPr>
        <w:rPr>
          <w:rFonts w:hint="default"/>
          <w:b w:val="0"/>
          <w:bCs w:val="0"/>
          <w:sz w:val="24"/>
          <w:szCs w:val="24"/>
          <w:lang w:val="en-US"/>
        </w:rPr>
      </w:pP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Signed:________________________________________________________________</w:t>
      </w: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Date:__________________________________________________________________</w:t>
      </w:r>
    </w:p>
    <w:p>
      <w:pPr>
        <w:rPr>
          <w:rFonts w:hint="default"/>
          <w:b w:val="0"/>
          <w:bCs w:val="0"/>
          <w:sz w:val="24"/>
          <w:szCs w:val="24"/>
          <w:lang w:val="en-US"/>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C02E95"/>
    <w:multiLevelType w:val="multilevel"/>
    <w:tmpl w:val="69C02E95"/>
    <w:lvl w:ilvl="0" w:tentative="0">
      <w:start w:val="0"/>
      <w:numFmt w:val="bullet"/>
      <w:lvlText w:val="-"/>
      <w:lvlJc w:val="left"/>
      <w:pPr>
        <w:ind w:left="1080" w:hanging="360"/>
      </w:pPr>
      <w:rPr>
        <w:rFonts w:hint="default" w:ascii="Calibri" w:hAnsi="Calibri" w:eastAsiaTheme="minorHAnsi" w:cstheme="minorBid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F3"/>
    <w:rsid w:val="00086AEE"/>
    <w:rsid w:val="006023E2"/>
    <w:rsid w:val="0084617B"/>
    <w:rsid w:val="00F138F3"/>
    <w:rsid w:val="2198530F"/>
    <w:rsid w:val="50E45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476</Words>
  <Characters>2718</Characters>
  <Lines>22</Lines>
  <Paragraphs>6</Paragraphs>
  <TotalTime>2</TotalTime>
  <ScaleCrop>false</ScaleCrop>
  <LinksUpToDate>false</LinksUpToDate>
  <CharactersWithSpaces>3188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2014-03-24T15:26:00Z</dcterms:created>
  <dc:creator>peter smith</dc:creator>
  <cp:lastModifiedBy>albnursch</cp:lastModifiedBy>
  <cp:lastPrinted>2023-01-13T18:04:22Z</cp:lastPrinted>
  <dcterms:modified xsi:type="dcterms:W3CDTF">2023-01-13T18:04:57Z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DF614E4FE6644E6E8D8F9B715F011D84</vt:lpwstr>
  </property>
</Properties>
</file>